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5827"/>
      </w:tblGrid>
      <w:tr w:rsidR="00431CCB" w:rsidRPr="00431CCB" w:rsidTr="00431CCB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CB" w:rsidRPr="00B70276" w:rsidRDefault="00431CCB" w:rsidP="00B70276">
            <w:pPr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B70276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  ОАО "</w:t>
            </w:r>
            <w:r w:rsidR="00B70276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Беловское </w:t>
            </w:r>
            <w:proofErr w:type="spellStart"/>
            <w:r w:rsidR="00B70276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Энергоуправление</w:t>
            </w:r>
            <w:proofErr w:type="spellEnd"/>
            <w:r w:rsidR="00B70276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»</w:t>
            </w:r>
            <w:r w:rsidRPr="00B70276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"</w:t>
            </w:r>
          </w:p>
        </w:tc>
      </w:tr>
      <w:tr w:rsidR="00431CCB" w:rsidRPr="00431CCB" w:rsidTr="00431CCB">
        <w:trPr>
          <w:trHeight w:val="276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CB" w:rsidRPr="00431CCB" w:rsidRDefault="00431CCB" w:rsidP="00B70276">
            <w:pPr>
              <w:ind w:right="-384"/>
              <w:rPr>
                <w:color w:val="000000"/>
                <w:sz w:val="22"/>
                <w:szCs w:val="22"/>
              </w:rPr>
            </w:pPr>
            <w:r w:rsidRPr="00431CCB">
              <w:rPr>
                <w:color w:val="000000"/>
                <w:sz w:val="22"/>
                <w:szCs w:val="22"/>
              </w:rPr>
              <w:t>6526</w:t>
            </w:r>
            <w:r w:rsidR="00B70276">
              <w:rPr>
                <w:color w:val="000000"/>
                <w:sz w:val="22"/>
                <w:szCs w:val="22"/>
              </w:rPr>
              <w:t>16</w:t>
            </w:r>
            <w:r w:rsidRPr="00431CCB">
              <w:rPr>
                <w:color w:val="000000"/>
                <w:sz w:val="22"/>
                <w:szCs w:val="22"/>
              </w:rPr>
              <w:t>, РФ, К</w:t>
            </w:r>
            <w:r>
              <w:rPr>
                <w:color w:val="000000"/>
                <w:sz w:val="22"/>
                <w:szCs w:val="22"/>
              </w:rPr>
              <w:t>емеровская обл., г. Белово, ул</w:t>
            </w:r>
            <w:r w:rsidR="00B70276">
              <w:rPr>
                <w:color w:val="000000"/>
                <w:sz w:val="22"/>
                <w:szCs w:val="22"/>
              </w:rPr>
              <w:t>. Володарского б/н</w:t>
            </w:r>
          </w:p>
        </w:tc>
      </w:tr>
    </w:tbl>
    <w:p w:rsidR="007B11D1" w:rsidRPr="00B70276" w:rsidRDefault="007B11D1" w:rsidP="00B7027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70276">
        <w:rPr>
          <w:b/>
          <w:bCs/>
          <w:kern w:val="36"/>
          <w:sz w:val="28"/>
          <w:szCs w:val="28"/>
        </w:rPr>
        <w:t>Порядок выполнения мероприятий, связанных с технологическим присоединением к электрическим сетям</w:t>
      </w:r>
    </w:p>
    <w:p w:rsidR="0062240D" w:rsidRDefault="0062240D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Сетевая организация выполняет мероприятия по технологическому присоединению в соответствии с </w:t>
      </w:r>
      <w:hyperlink r:id="rId6" w:history="1">
        <w:proofErr w:type="gramStart"/>
        <w:r w:rsidRPr="007B11D1">
          <w:rPr>
            <w:color w:val="0000FF"/>
            <w:sz w:val="24"/>
            <w:szCs w:val="24"/>
            <w:u w:val="single"/>
          </w:rPr>
          <w:t>П</w:t>
        </w:r>
        <w:proofErr w:type="gramEnd"/>
      </w:hyperlink>
      <w:hyperlink r:id="rId7" w:history="1">
        <w:r w:rsidRPr="007B11D1">
          <w:rPr>
            <w:color w:val="0000FF"/>
            <w:sz w:val="24"/>
            <w:szCs w:val="24"/>
            <w:u w:val="single"/>
          </w:rPr>
          <w:t xml:space="preserve">равилами технологического присоединения </w:t>
        </w:r>
        <w:proofErr w:type="spellStart"/>
        <w:r w:rsidRPr="007B11D1">
          <w:rPr>
            <w:color w:val="0000FF"/>
            <w:sz w:val="24"/>
            <w:szCs w:val="24"/>
            <w:u w:val="single"/>
          </w:rPr>
          <w:t>энергопринимающих</w:t>
        </w:r>
        <w:proofErr w:type="spellEnd"/>
        <w:r w:rsidRPr="007B11D1">
          <w:rPr>
            <w:color w:val="0000FF"/>
            <w:sz w:val="24"/>
            <w:szCs w:val="24"/>
            <w:u w:val="single"/>
          </w:rPr>
          <w:t xml:space="preserve"> устройств потребителей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 электрическим сетям (утв. Постановлением Правительства РФ от 27.12.2004 № 861) </w:t>
        </w:r>
      </w:hyperlink>
      <w:r w:rsidRPr="007B11D1">
        <w:rPr>
          <w:sz w:val="24"/>
          <w:szCs w:val="24"/>
        </w:rPr>
        <w:t>(далее – Правила) при наличии технической возможности технологического присоединения</w:t>
      </w:r>
      <w:r>
        <w:rPr>
          <w:sz w:val="24"/>
          <w:szCs w:val="24"/>
        </w:rPr>
        <w:t>.</w:t>
      </w:r>
    </w:p>
    <w:p w:rsidR="007B11D1" w:rsidRPr="007B11D1" w:rsidRDefault="0062240D" w:rsidP="007B11D1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Действие настоящих Правил</w:t>
      </w:r>
      <w:r w:rsidR="007B11D1" w:rsidRPr="007B11D1">
        <w:rPr>
          <w:sz w:val="24"/>
          <w:szCs w:val="24"/>
        </w:rPr>
        <w:t xml:space="preserve"> </w:t>
      </w:r>
      <w:r w:rsidR="006E5BBA">
        <w:rPr>
          <w:sz w:val="24"/>
          <w:szCs w:val="24"/>
        </w:rPr>
        <w:t>распространя</w:t>
      </w:r>
      <w:r>
        <w:rPr>
          <w:sz w:val="24"/>
          <w:szCs w:val="24"/>
        </w:rPr>
        <w:t>е</w:t>
      </w:r>
      <w:r w:rsidR="006E5BBA">
        <w:rPr>
          <w:sz w:val="24"/>
          <w:szCs w:val="24"/>
        </w:rPr>
        <w:t>т</w:t>
      </w:r>
      <w:r w:rsidR="007B11D1" w:rsidRPr="007B11D1">
        <w:rPr>
          <w:sz w:val="24"/>
          <w:szCs w:val="24"/>
        </w:rPr>
        <w:t xml:space="preserve">ся </w:t>
      </w:r>
      <w:r w:rsidR="006E5BBA">
        <w:rPr>
          <w:sz w:val="24"/>
          <w:szCs w:val="24"/>
        </w:rPr>
        <w:t>на</w:t>
      </w:r>
      <w:r w:rsidR="007B11D1" w:rsidRPr="007B11D1">
        <w:rPr>
          <w:sz w:val="24"/>
          <w:szCs w:val="24"/>
        </w:rPr>
        <w:t> случа</w:t>
      </w:r>
      <w:r w:rsidR="006E5BBA">
        <w:rPr>
          <w:sz w:val="24"/>
          <w:szCs w:val="24"/>
        </w:rPr>
        <w:t>и</w:t>
      </w:r>
      <w:r w:rsidR="007B11D1" w:rsidRPr="007B11D1">
        <w:rPr>
          <w:sz w:val="24"/>
          <w:szCs w:val="24"/>
        </w:rPr>
        <w:t xml:space="preserve"> присоединения впервые вводимых в эксплуатацию, ране</w:t>
      </w:r>
      <w:r w:rsidR="006E5BBA">
        <w:rPr>
          <w:sz w:val="24"/>
          <w:szCs w:val="24"/>
        </w:rPr>
        <w:t>е присоединенных</w:t>
      </w:r>
      <w:r w:rsidR="007B11D1" w:rsidRPr="007B11D1">
        <w:rPr>
          <w:sz w:val="24"/>
          <w:szCs w:val="24"/>
        </w:rPr>
        <w:t xml:space="preserve"> </w:t>
      </w:r>
      <w:proofErr w:type="spellStart"/>
      <w:r w:rsidR="007B11D1" w:rsidRPr="007B11D1">
        <w:rPr>
          <w:sz w:val="24"/>
          <w:szCs w:val="24"/>
        </w:rPr>
        <w:t>энергопринимающих</w:t>
      </w:r>
      <w:proofErr w:type="spellEnd"/>
      <w:r w:rsidR="007B11D1" w:rsidRPr="007B11D1">
        <w:rPr>
          <w:sz w:val="24"/>
          <w:szCs w:val="24"/>
        </w:rPr>
        <w:t xml:space="preserve"> устройств, </w:t>
      </w:r>
      <w:r w:rsidR="006E5BBA">
        <w:rPr>
          <w:sz w:val="24"/>
          <w:szCs w:val="24"/>
        </w:rPr>
        <w:t>максимальная</w:t>
      </w:r>
      <w:r w:rsidR="007B11D1" w:rsidRPr="007B11D1">
        <w:rPr>
          <w:sz w:val="24"/>
          <w:szCs w:val="24"/>
        </w:rPr>
        <w:t xml:space="preserve"> мощность которых увеличивается, а также </w:t>
      </w:r>
      <w:r w:rsidR="006E5BBA">
        <w:rPr>
          <w:sz w:val="24"/>
          <w:szCs w:val="24"/>
        </w:rPr>
        <w:t>на</w:t>
      </w:r>
      <w:r w:rsidR="007B11D1" w:rsidRPr="007B11D1">
        <w:rPr>
          <w:sz w:val="24"/>
          <w:szCs w:val="24"/>
        </w:rPr>
        <w:t> случа</w:t>
      </w:r>
      <w:r w:rsidR="006E5BBA">
        <w:rPr>
          <w:sz w:val="24"/>
          <w:szCs w:val="24"/>
        </w:rPr>
        <w:t xml:space="preserve">и, при которых в отношении ранее присоединенных </w:t>
      </w:r>
      <w:proofErr w:type="spellStart"/>
      <w:r w:rsidR="006E5BBA">
        <w:rPr>
          <w:sz w:val="24"/>
          <w:szCs w:val="24"/>
        </w:rPr>
        <w:t>энергопринимающих</w:t>
      </w:r>
      <w:proofErr w:type="spellEnd"/>
      <w:r w:rsidR="006E5BBA">
        <w:rPr>
          <w:sz w:val="24"/>
          <w:szCs w:val="24"/>
        </w:rPr>
        <w:t xml:space="preserve"> устройств</w:t>
      </w:r>
      <w:r w:rsidR="007B11D1" w:rsidRPr="007B11D1">
        <w:rPr>
          <w:sz w:val="24"/>
          <w:szCs w:val="24"/>
        </w:rPr>
        <w:t xml:space="preserve"> измен</w:t>
      </w:r>
      <w:r w:rsidR="006E5BBA">
        <w:rPr>
          <w:sz w:val="24"/>
          <w:szCs w:val="24"/>
        </w:rPr>
        <w:t>яются</w:t>
      </w:r>
      <w:r w:rsidR="007B11D1" w:rsidRPr="007B11D1">
        <w:rPr>
          <w:sz w:val="24"/>
          <w:szCs w:val="24"/>
        </w:rPr>
        <w:t xml:space="preserve"> категори</w:t>
      </w:r>
      <w:r w:rsidR="006E5BBA">
        <w:rPr>
          <w:sz w:val="24"/>
          <w:szCs w:val="24"/>
        </w:rPr>
        <w:t>я</w:t>
      </w:r>
      <w:r w:rsidR="007B11D1" w:rsidRPr="007B11D1">
        <w:rPr>
          <w:sz w:val="24"/>
          <w:szCs w:val="24"/>
        </w:rPr>
        <w:t xml:space="preserve"> надежности электроснабж</w:t>
      </w:r>
      <w:r w:rsidR="006E5BBA">
        <w:rPr>
          <w:sz w:val="24"/>
          <w:szCs w:val="24"/>
        </w:rPr>
        <w:t>ения, точки присоединения, виды</w:t>
      </w:r>
      <w:r w:rsidR="007B11D1" w:rsidRPr="007B11D1">
        <w:rPr>
          <w:sz w:val="24"/>
          <w:szCs w:val="24"/>
        </w:rPr>
        <w:t xml:space="preserve"> производст</w:t>
      </w:r>
      <w:r w:rsidR="006E5BBA">
        <w:rPr>
          <w:sz w:val="24"/>
          <w:szCs w:val="24"/>
        </w:rPr>
        <w:t>венной деятельности, не влекущие</w:t>
      </w:r>
      <w:r w:rsidR="007B11D1" w:rsidRPr="007B11D1">
        <w:rPr>
          <w:sz w:val="24"/>
          <w:szCs w:val="24"/>
        </w:rPr>
        <w:t xml:space="preserve"> пересмотр величины </w:t>
      </w:r>
      <w:r w:rsidR="006E5BBA">
        <w:rPr>
          <w:sz w:val="24"/>
          <w:szCs w:val="24"/>
        </w:rPr>
        <w:t>максимальной</w:t>
      </w:r>
      <w:r w:rsidR="007B11D1" w:rsidRPr="007B11D1">
        <w:rPr>
          <w:sz w:val="24"/>
          <w:szCs w:val="24"/>
        </w:rPr>
        <w:t xml:space="preserve"> мощности, но изменяющи</w:t>
      </w:r>
      <w:r w:rsidR="006E5BBA">
        <w:rPr>
          <w:sz w:val="24"/>
          <w:szCs w:val="24"/>
        </w:rPr>
        <w:t>е</w:t>
      </w:r>
      <w:r w:rsidR="007B11D1" w:rsidRPr="007B11D1">
        <w:rPr>
          <w:sz w:val="24"/>
          <w:szCs w:val="24"/>
        </w:rPr>
        <w:t xml:space="preserve"> схему внешнего электроснабжения</w:t>
      </w:r>
      <w:r w:rsidR="006E5BBA">
        <w:rPr>
          <w:sz w:val="24"/>
          <w:szCs w:val="24"/>
        </w:rPr>
        <w:t xml:space="preserve"> таких </w:t>
      </w:r>
      <w:proofErr w:type="spellStart"/>
      <w:r w:rsidR="006E5BBA">
        <w:rPr>
          <w:sz w:val="24"/>
          <w:szCs w:val="24"/>
        </w:rPr>
        <w:t>энергопринимающих</w:t>
      </w:r>
      <w:proofErr w:type="spellEnd"/>
      <w:r w:rsidR="006E5BBA">
        <w:rPr>
          <w:sz w:val="24"/>
          <w:szCs w:val="24"/>
        </w:rPr>
        <w:t xml:space="preserve"> устройств</w:t>
      </w:r>
      <w:r w:rsidR="007B11D1" w:rsidRPr="007B11D1">
        <w:rPr>
          <w:sz w:val="24"/>
          <w:szCs w:val="24"/>
        </w:rPr>
        <w:t>.</w:t>
      </w:r>
      <w:proofErr w:type="gramEnd"/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Мероприятия по технологическому присоединению включают в себя:</w:t>
      </w:r>
    </w:p>
    <w:p w:rsidR="007B11D1" w:rsidRPr="007B11D1" w:rsidRDefault="007B11D1" w:rsidP="007B11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а) подготовку, выдачу сетевой организацией технических условий и их согласование с системным оператором (в требуемых случаях);</w:t>
      </w:r>
    </w:p>
    <w:p w:rsidR="007B11D1" w:rsidRPr="007B11D1" w:rsidRDefault="007B11D1" w:rsidP="007B11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7B11D1" w:rsidRPr="007B11D1" w:rsidRDefault="007B11D1" w:rsidP="007B11D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в) разработку заявителем проектной документации в границах его земельного участка согласно обязательствам, предусмотренным техническими условиями, за исключением случаев, когда в соответствии с законодательством Российской Федерации о градостроительной деятельности разработка проектной документации не является обязательной;</w:t>
      </w:r>
    </w:p>
    <w:p w:rsidR="007B11D1" w:rsidRPr="007B11D1" w:rsidRDefault="007B11D1" w:rsidP="007B11D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 xml:space="preserve">г) выполнение технических условий заявителем и сетевой организацией, включая осуществление сетевой организацией мероприятий по подключению </w:t>
      </w:r>
      <w:proofErr w:type="spellStart"/>
      <w:r w:rsidRPr="007B11D1">
        <w:rPr>
          <w:sz w:val="24"/>
          <w:szCs w:val="24"/>
        </w:rPr>
        <w:t>энергопринимающих</w:t>
      </w:r>
      <w:proofErr w:type="spellEnd"/>
      <w:r w:rsidRPr="007B11D1">
        <w:rPr>
          <w:sz w:val="24"/>
          <w:szCs w:val="24"/>
        </w:rPr>
        <w:t xml:space="preserve"> устройств под действие аппаратуры противоаварийной и режимной автоматики в соответствии с техническими условиями;</w:t>
      </w:r>
    </w:p>
    <w:p w:rsidR="007B11D1" w:rsidRPr="007B11D1" w:rsidRDefault="007B11D1" w:rsidP="007B11D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д) проверку сетевой организацией выполнения заявителем технических условий;</w:t>
      </w:r>
    </w:p>
    <w:p w:rsidR="007B11D1" w:rsidRPr="007B11D1" w:rsidRDefault="007B11D1" w:rsidP="007B11D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7B11D1">
        <w:rPr>
          <w:sz w:val="24"/>
          <w:szCs w:val="24"/>
        </w:rPr>
        <w:t xml:space="preserve">е) осмотр (обследование) присоединяемых </w:t>
      </w:r>
      <w:proofErr w:type="spellStart"/>
      <w:r w:rsidRPr="007B11D1">
        <w:rPr>
          <w:sz w:val="24"/>
          <w:szCs w:val="24"/>
        </w:rPr>
        <w:t>энергопринимающих</w:t>
      </w:r>
      <w:proofErr w:type="spellEnd"/>
      <w:r w:rsidRPr="007B11D1">
        <w:rPr>
          <w:sz w:val="24"/>
          <w:szCs w:val="24"/>
        </w:rPr>
        <w:t xml:space="preserve"> устройств должностным лицом федерального органа исполнительной власти</w:t>
      </w:r>
      <w:r w:rsidR="00646676">
        <w:rPr>
          <w:sz w:val="24"/>
          <w:szCs w:val="24"/>
        </w:rPr>
        <w:t>, осуществляющего государственный энергетический надзор,</w:t>
      </w:r>
      <w:r w:rsidRPr="007B11D1">
        <w:rPr>
          <w:sz w:val="24"/>
          <w:szCs w:val="24"/>
        </w:rPr>
        <w:t xml:space="preserve"> при участии сетевой организации и собственника таких устройств, а также соответствующего субъекта оперативно-диспетчерского управления в случае, если технические условия подлежат в соответствии с настоящими Правилами согласованию с таким субъектом оперативно-диспетчерского управления (для лиц, указанных в пунктах 12.1 – 14 </w:t>
      </w:r>
      <w:hyperlink r:id="rId8" w:history="1">
        <w:r w:rsidRPr="007B11D1">
          <w:rPr>
            <w:color w:val="0000FF"/>
            <w:sz w:val="24"/>
            <w:szCs w:val="24"/>
            <w:u w:val="single"/>
          </w:rPr>
          <w:t>Правил</w:t>
        </w:r>
      </w:hyperlink>
      <w:r w:rsidRPr="007B11D1">
        <w:rPr>
          <w:sz w:val="24"/>
          <w:szCs w:val="24"/>
        </w:rPr>
        <w:t xml:space="preserve">, осмотр присоединяемых </w:t>
      </w:r>
      <w:proofErr w:type="spellStart"/>
      <w:r w:rsidRPr="007B11D1">
        <w:rPr>
          <w:sz w:val="24"/>
          <w:szCs w:val="24"/>
        </w:rPr>
        <w:t>энергопринимающих</w:t>
      </w:r>
      <w:proofErr w:type="spellEnd"/>
      <w:r w:rsidRPr="007B11D1">
        <w:rPr>
          <w:sz w:val="24"/>
          <w:szCs w:val="24"/>
        </w:rPr>
        <w:t xml:space="preserve"> устройств должен</w:t>
      </w:r>
      <w:proofErr w:type="gramEnd"/>
      <w:r w:rsidRPr="007B11D1">
        <w:rPr>
          <w:sz w:val="24"/>
          <w:szCs w:val="24"/>
        </w:rPr>
        <w:t xml:space="preserve"> осуществляться с участием сетевой организации и заявителя);</w:t>
      </w:r>
    </w:p>
    <w:p w:rsidR="007B11D1" w:rsidRPr="007B11D1" w:rsidRDefault="007B11D1" w:rsidP="007B11D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lastRenderedPageBreak/>
        <w:t>ж) осуществление сетевой организацией фактического присоединения объектов заявителя к электрическим сетям и включение коммутационного аппарата (фиксация коммут</w:t>
      </w:r>
      <w:r w:rsidR="00646676">
        <w:rPr>
          <w:sz w:val="24"/>
          <w:szCs w:val="24"/>
        </w:rPr>
        <w:t>ационного аппарата в положении «включено»</w:t>
      </w:r>
      <w:r w:rsidRPr="007B11D1">
        <w:rPr>
          <w:sz w:val="24"/>
          <w:szCs w:val="24"/>
        </w:rPr>
        <w:t>)</w:t>
      </w:r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Технологическое присоединение осуществляется в следующем порядке:</w:t>
      </w:r>
    </w:p>
    <w:p w:rsidR="007B11D1" w:rsidRPr="007B11D1" w:rsidRDefault="007B11D1" w:rsidP="007B11D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 xml:space="preserve">1. </w:t>
      </w:r>
      <w:hyperlink r:id="rId9" w:history="1">
        <w:r w:rsidRPr="007B11D1">
          <w:rPr>
            <w:color w:val="0000FF"/>
            <w:sz w:val="24"/>
            <w:szCs w:val="24"/>
            <w:u w:val="single"/>
          </w:rPr>
          <w:t>Заключение договора;</w:t>
        </w:r>
      </w:hyperlink>
      <w:r w:rsidRPr="007B11D1">
        <w:rPr>
          <w:sz w:val="24"/>
          <w:szCs w:val="24"/>
        </w:rPr>
        <w:t xml:space="preserve"> </w:t>
      </w:r>
    </w:p>
    <w:p w:rsidR="007B11D1" w:rsidRPr="007B11D1" w:rsidRDefault="007B11D1" w:rsidP="007B11D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 xml:space="preserve">2. Выполнение сторонами договора мероприятий, указанных в договоре, в порядке, предусмотренном </w:t>
      </w:r>
      <w:hyperlink r:id="rId10" w:history="1">
        <w:r w:rsidRPr="007B11D1">
          <w:rPr>
            <w:color w:val="0000FF"/>
            <w:sz w:val="24"/>
            <w:szCs w:val="24"/>
            <w:u w:val="single"/>
          </w:rPr>
          <w:t>Правилами</w:t>
        </w:r>
      </w:hyperlink>
      <w:r w:rsidRPr="007B11D1">
        <w:rPr>
          <w:sz w:val="24"/>
          <w:szCs w:val="24"/>
        </w:rPr>
        <w:t xml:space="preserve">; </w:t>
      </w:r>
    </w:p>
    <w:p w:rsidR="007B11D1" w:rsidRPr="007B11D1" w:rsidRDefault="007B11D1" w:rsidP="007B11D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3. Составление акта о технологическом присоединении и акта разграничения балансовой принадлежности</w:t>
      </w:r>
      <w:r w:rsidR="00646676">
        <w:rPr>
          <w:sz w:val="24"/>
          <w:szCs w:val="24"/>
        </w:rPr>
        <w:t xml:space="preserve"> и эксплуатационной ответственности сторон</w:t>
      </w:r>
      <w:r w:rsidRPr="007B11D1">
        <w:rPr>
          <w:sz w:val="24"/>
          <w:szCs w:val="24"/>
        </w:rPr>
        <w:t>.</w:t>
      </w:r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b/>
          <w:bCs/>
          <w:sz w:val="24"/>
          <w:szCs w:val="24"/>
        </w:rPr>
        <w:t>Внимание!</w:t>
      </w:r>
      <w:r w:rsidRPr="007B11D1">
        <w:rPr>
          <w:sz w:val="24"/>
          <w:szCs w:val="24"/>
        </w:rPr>
        <w:t xml:space="preserve"> Прием и выдача документов представителю Заявителя по вопросам технологического присоединения производится исключительно при наличии </w:t>
      </w:r>
      <w:hyperlink r:id="rId11" w:history="1">
        <w:r w:rsidRPr="007B11D1">
          <w:rPr>
            <w:color w:val="0000FF"/>
            <w:sz w:val="24"/>
            <w:szCs w:val="24"/>
            <w:u w:val="single"/>
          </w:rPr>
          <w:t>доверенности</w:t>
        </w:r>
      </w:hyperlink>
      <w:r w:rsidRPr="007B11D1">
        <w:rPr>
          <w:sz w:val="24"/>
          <w:szCs w:val="24"/>
        </w:rPr>
        <w:t>, подтверждающей полномочия представителя Заявителя, и документа, удостоверяющего личность.</w:t>
      </w:r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Технические условия присоединения являются неотъемлемой частью договора и служат основанием для проектирования схемы внешнего электроснабжения.</w:t>
      </w:r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 xml:space="preserve">Затраты на технологическое присоединение </w:t>
      </w:r>
      <w:proofErr w:type="spellStart"/>
      <w:r w:rsidRPr="007B11D1">
        <w:rPr>
          <w:sz w:val="24"/>
          <w:szCs w:val="24"/>
        </w:rPr>
        <w:t>энергопринимающих</w:t>
      </w:r>
      <w:proofErr w:type="spellEnd"/>
      <w:r w:rsidRPr="007B11D1">
        <w:rPr>
          <w:sz w:val="24"/>
          <w:szCs w:val="24"/>
        </w:rPr>
        <w:t xml:space="preserve"> устройств к электрическим сетям включают:</w:t>
      </w:r>
    </w:p>
    <w:p w:rsidR="00844ED5" w:rsidRDefault="007B11D1" w:rsidP="007B11D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44ED5">
        <w:rPr>
          <w:sz w:val="24"/>
          <w:szCs w:val="24"/>
        </w:rPr>
        <w:t xml:space="preserve">Плату за технологическое присоединение, учитывающую расходы на подготовку и выдачу технических условий, проверку выполнения технических условий и составление акта о технологическом присоединении, фактические действия по присоединению и обеспечению работы </w:t>
      </w:r>
      <w:proofErr w:type="spellStart"/>
      <w:r w:rsidRPr="00844ED5">
        <w:rPr>
          <w:sz w:val="24"/>
          <w:szCs w:val="24"/>
        </w:rPr>
        <w:t>энергопринимающего</w:t>
      </w:r>
      <w:proofErr w:type="spellEnd"/>
      <w:r w:rsidRPr="00844ED5">
        <w:rPr>
          <w:sz w:val="24"/>
          <w:szCs w:val="24"/>
        </w:rPr>
        <w:t xml:space="preserve"> устройства, </w:t>
      </w:r>
      <w:proofErr w:type="gramStart"/>
      <w:r w:rsidRPr="00844ED5">
        <w:rPr>
          <w:sz w:val="24"/>
          <w:szCs w:val="24"/>
        </w:rPr>
        <w:t>согласно</w:t>
      </w:r>
      <w:proofErr w:type="gramEnd"/>
      <w:r w:rsidR="00646676">
        <w:rPr>
          <w:sz w:val="24"/>
          <w:szCs w:val="24"/>
        </w:rPr>
        <w:t xml:space="preserve"> стандартизированных</w:t>
      </w:r>
      <w:r w:rsidRPr="00844ED5">
        <w:rPr>
          <w:sz w:val="24"/>
          <w:szCs w:val="24"/>
        </w:rPr>
        <w:t xml:space="preserve"> тариф</w:t>
      </w:r>
      <w:r w:rsidR="00646676">
        <w:rPr>
          <w:sz w:val="24"/>
          <w:szCs w:val="24"/>
        </w:rPr>
        <w:t>ных ставок</w:t>
      </w:r>
      <w:r w:rsidRPr="00844ED5">
        <w:rPr>
          <w:sz w:val="24"/>
          <w:szCs w:val="24"/>
        </w:rPr>
        <w:t>, утвержденны</w:t>
      </w:r>
      <w:r w:rsidR="00646676">
        <w:rPr>
          <w:sz w:val="24"/>
          <w:szCs w:val="24"/>
        </w:rPr>
        <w:t>х</w:t>
      </w:r>
      <w:r w:rsidRPr="00844ED5">
        <w:rPr>
          <w:sz w:val="24"/>
          <w:szCs w:val="24"/>
        </w:rPr>
        <w:t xml:space="preserve"> Постановлениями Региональной энергетической комиссии </w:t>
      </w:r>
      <w:r w:rsidR="00844ED5" w:rsidRPr="00844ED5">
        <w:rPr>
          <w:sz w:val="24"/>
          <w:szCs w:val="24"/>
        </w:rPr>
        <w:t>Кемеро</w:t>
      </w:r>
      <w:r w:rsidRPr="00844ED5">
        <w:rPr>
          <w:sz w:val="24"/>
          <w:szCs w:val="24"/>
        </w:rPr>
        <w:t>вской области</w:t>
      </w:r>
      <w:r w:rsidR="00844ED5">
        <w:rPr>
          <w:sz w:val="24"/>
          <w:szCs w:val="24"/>
        </w:rPr>
        <w:t>.</w:t>
      </w:r>
    </w:p>
    <w:p w:rsidR="007B11D1" w:rsidRPr="00844ED5" w:rsidRDefault="007B11D1" w:rsidP="007B11D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44ED5">
        <w:rPr>
          <w:sz w:val="24"/>
          <w:szCs w:val="24"/>
        </w:rPr>
        <w:t>Расходы на выполнение мероприятий, предусмотренных техническими условиями присоединения.</w:t>
      </w:r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 xml:space="preserve">В случае если присоединение </w:t>
      </w:r>
      <w:proofErr w:type="spellStart"/>
      <w:r w:rsidRPr="007B11D1">
        <w:rPr>
          <w:sz w:val="24"/>
          <w:szCs w:val="24"/>
        </w:rPr>
        <w:t>энергопринимающих</w:t>
      </w:r>
      <w:proofErr w:type="spellEnd"/>
      <w:r w:rsidRPr="007B11D1">
        <w:rPr>
          <w:sz w:val="24"/>
          <w:szCs w:val="24"/>
        </w:rPr>
        <w:t xml:space="preserve"> устрой</w:t>
      </w:r>
      <w:proofErr w:type="gramStart"/>
      <w:r w:rsidRPr="007B11D1">
        <w:rPr>
          <w:sz w:val="24"/>
          <w:szCs w:val="24"/>
        </w:rPr>
        <w:t>ств тр</w:t>
      </w:r>
      <w:proofErr w:type="gramEnd"/>
      <w:r w:rsidRPr="007B11D1">
        <w:rPr>
          <w:sz w:val="24"/>
          <w:szCs w:val="24"/>
        </w:rPr>
        <w:t>ебует строительства (реконструкции) объекта электросетевого хозяйства, не включенного в инвестиционную программу на очередной период регулирования, Сетевая организация в 30-дневный срок после получения заявки обращается в уполномоченный орган исполнительной власти в области государственного регулирования тарифов для расчета платы за технологическое присоединение по индивидуальному проекту. Если Заявитель выразит согласие осуществить расчеты за технологическое присоединение по </w:t>
      </w:r>
      <w:proofErr w:type="gramStart"/>
      <w:r w:rsidRPr="007B11D1">
        <w:rPr>
          <w:sz w:val="24"/>
          <w:szCs w:val="24"/>
        </w:rPr>
        <w:t>индивидуальному проекту</w:t>
      </w:r>
      <w:proofErr w:type="gramEnd"/>
      <w:r w:rsidRPr="007B11D1">
        <w:rPr>
          <w:sz w:val="24"/>
          <w:szCs w:val="24"/>
        </w:rPr>
        <w:t xml:space="preserve"> в размере, определенном указанным уполномоченным органом, Сетевая организация</w:t>
      </w:r>
      <w:r w:rsidR="00844ED5">
        <w:rPr>
          <w:sz w:val="24"/>
          <w:szCs w:val="24"/>
        </w:rPr>
        <w:t xml:space="preserve"> не вправе отказать в заключение</w:t>
      </w:r>
      <w:r w:rsidRPr="007B11D1">
        <w:rPr>
          <w:sz w:val="24"/>
          <w:szCs w:val="24"/>
        </w:rPr>
        <w:t xml:space="preserve"> договора.</w:t>
      </w:r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При этом Сетевая организация выдает Заявителю индивидуальные технические условия для технологического присоединения к электрическим сетям. Исполнение указанных в технических условиях мероприятий либо их части может быть осуществлено как Сетевой организацией, так и Заявителем по выбору последнего.</w:t>
      </w:r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 xml:space="preserve">После подписания Акта разграничения балансовой принадлежности и Акта об эксплуатационной ответственности Заявитель, в случаях, когда это необходимо в соответствии с правилами технологического присоединения, обязан пройти технический осмотр (приемку) присоединяемых </w:t>
      </w:r>
      <w:proofErr w:type="spellStart"/>
      <w:r w:rsidRPr="007B11D1">
        <w:rPr>
          <w:sz w:val="24"/>
          <w:szCs w:val="24"/>
        </w:rPr>
        <w:t>энергопринимающих</w:t>
      </w:r>
      <w:proofErr w:type="spellEnd"/>
      <w:r w:rsidRPr="007B11D1">
        <w:rPr>
          <w:sz w:val="24"/>
          <w:szCs w:val="24"/>
        </w:rPr>
        <w:t xml:space="preserve"> устройств (ТП, РП, 0,4кВ) </w:t>
      </w:r>
      <w:r w:rsidRPr="007B11D1">
        <w:rPr>
          <w:sz w:val="24"/>
          <w:szCs w:val="24"/>
        </w:rPr>
        <w:lastRenderedPageBreak/>
        <w:t>в уполномоченном органе государственной власти и предоставить в Сетевую компанию Акт допуска в эксплуатацию электроустановок.</w:t>
      </w:r>
    </w:p>
    <w:p w:rsidR="007B11D1" w:rsidRPr="007B11D1" w:rsidRDefault="007B11D1" w:rsidP="007B11D1">
      <w:pPr>
        <w:spacing w:before="100" w:beforeAutospacing="1" w:after="100" w:afterAutospacing="1"/>
        <w:jc w:val="both"/>
        <w:rPr>
          <w:sz w:val="24"/>
          <w:szCs w:val="24"/>
        </w:rPr>
      </w:pPr>
      <w:r w:rsidRPr="007B11D1">
        <w:rPr>
          <w:sz w:val="24"/>
          <w:szCs w:val="24"/>
        </w:rPr>
        <w:t>Подача напряжения на </w:t>
      </w:r>
      <w:proofErr w:type="spellStart"/>
      <w:r w:rsidRPr="007B11D1">
        <w:rPr>
          <w:sz w:val="24"/>
          <w:szCs w:val="24"/>
        </w:rPr>
        <w:t>энергопринимающие</w:t>
      </w:r>
      <w:proofErr w:type="spellEnd"/>
      <w:r w:rsidRPr="007B11D1">
        <w:rPr>
          <w:sz w:val="24"/>
          <w:szCs w:val="24"/>
        </w:rPr>
        <w:t xml:space="preserve"> устройства Заявителя производится Сетевой </w:t>
      </w:r>
      <w:r w:rsidR="00610424">
        <w:rPr>
          <w:sz w:val="24"/>
          <w:szCs w:val="24"/>
        </w:rPr>
        <w:t>организац</w:t>
      </w:r>
      <w:r w:rsidRPr="007B11D1">
        <w:rPr>
          <w:sz w:val="24"/>
          <w:szCs w:val="24"/>
        </w:rPr>
        <w:t>ией после заключения договора энергоснабжения или договора купли-продажи электрической энергии.</w:t>
      </w:r>
    </w:p>
    <w:p w:rsidR="00410F63" w:rsidRDefault="00410F63" w:rsidP="007B11D1"/>
    <w:p w:rsidR="007526A1" w:rsidRPr="007526A1" w:rsidRDefault="007526A1" w:rsidP="007526A1">
      <w:pPr>
        <w:ind w:firstLine="567"/>
        <w:jc w:val="both"/>
        <w:rPr>
          <w:b/>
          <w:sz w:val="24"/>
          <w:szCs w:val="24"/>
        </w:rPr>
      </w:pPr>
      <w:r w:rsidRPr="007526A1">
        <w:rPr>
          <w:b/>
          <w:sz w:val="24"/>
          <w:szCs w:val="24"/>
        </w:rPr>
        <w:t xml:space="preserve"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 </w:t>
      </w:r>
    </w:p>
    <w:p w:rsidR="007526A1" w:rsidRPr="007526A1" w:rsidRDefault="007526A1" w:rsidP="007526A1">
      <w:pPr>
        <w:ind w:firstLine="567"/>
        <w:jc w:val="both"/>
        <w:rPr>
          <w:b/>
          <w:sz w:val="24"/>
          <w:szCs w:val="24"/>
        </w:rPr>
      </w:pPr>
    </w:p>
    <w:p w:rsidR="007526A1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sz w:val="24"/>
          <w:szCs w:val="24"/>
        </w:rPr>
        <w:t>Технологическое присоединение необходимо юридическим и физическим лицам, желающим получить возможность электроснабжения вновь построенных объектов, не обеспеченных электроэнергией. Услуга по технологическому присоединению также оказывается потребителям, нуждающимся в увеличении потребляемой мощности на объектах, уже подключенных к электрической сети ОАО «</w:t>
      </w:r>
      <w:r>
        <w:rPr>
          <w:sz w:val="24"/>
          <w:szCs w:val="24"/>
        </w:rPr>
        <w:t xml:space="preserve">Беловское </w:t>
      </w:r>
      <w:proofErr w:type="spellStart"/>
      <w:r>
        <w:rPr>
          <w:sz w:val="24"/>
          <w:szCs w:val="24"/>
        </w:rPr>
        <w:t>Энергоуправление</w:t>
      </w:r>
      <w:proofErr w:type="spellEnd"/>
      <w:r>
        <w:rPr>
          <w:sz w:val="24"/>
          <w:szCs w:val="24"/>
        </w:rPr>
        <w:t>»</w:t>
      </w:r>
      <w:r w:rsidRPr="007526A1">
        <w:rPr>
          <w:sz w:val="24"/>
          <w:szCs w:val="24"/>
        </w:rPr>
        <w:t xml:space="preserve">. </w:t>
      </w:r>
    </w:p>
    <w:p w:rsidR="007526A1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b/>
          <w:sz w:val="24"/>
          <w:szCs w:val="24"/>
        </w:rPr>
        <w:t>ПОРЯДОК ТЕХНОЛОГИЧЕСКОГО ПРИСОЕДИНЕНИЯ</w:t>
      </w:r>
      <w:r w:rsidRPr="007526A1">
        <w:rPr>
          <w:sz w:val="24"/>
          <w:szCs w:val="24"/>
        </w:rPr>
        <w:t xml:space="preserve"> </w:t>
      </w:r>
    </w:p>
    <w:p w:rsidR="00996ABD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sz w:val="24"/>
          <w:szCs w:val="24"/>
        </w:rPr>
        <w:t xml:space="preserve">Правила технологического присоединения </w:t>
      </w:r>
      <w:proofErr w:type="spellStart"/>
      <w:r w:rsidRPr="007526A1">
        <w:rPr>
          <w:sz w:val="24"/>
          <w:szCs w:val="24"/>
        </w:rPr>
        <w:t>энергопринимающих</w:t>
      </w:r>
      <w:proofErr w:type="spellEnd"/>
      <w:r w:rsidRPr="007526A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утвержденные Постановлением Правительства РФ от 27.12.2004 № 861 </w:t>
      </w:r>
    </w:p>
    <w:p w:rsidR="00996ABD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sz w:val="24"/>
          <w:szCs w:val="24"/>
        </w:rPr>
        <w:t xml:space="preserve">1. Подача заявки на технологическое присоединение. </w:t>
      </w:r>
      <w:proofErr w:type="gramStart"/>
      <w:r w:rsidRPr="007526A1">
        <w:rPr>
          <w:sz w:val="24"/>
          <w:szCs w:val="24"/>
        </w:rPr>
        <w:t xml:space="preserve">К технологическому присоединению относятся случаи присоединения впервые вводимых в эксплуатацию, ранее присоединенных </w:t>
      </w:r>
      <w:proofErr w:type="spellStart"/>
      <w:r w:rsidRPr="007526A1">
        <w:rPr>
          <w:sz w:val="24"/>
          <w:szCs w:val="24"/>
        </w:rPr>
        <w:t>энергопринимающих</w:t>
      </w:r>
      <w:proofErr w:type="spellEnd"/>
      <w:r w:rsidRPr="007526A1">
        <w:rPr>
          <w:sz w:val="24"/>
          <w:szCs w:val="24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7526A1">
        <w:rPr>
          <w:sz w:val="24"/>
          <w:szCs w:val="24"/>
        </w:rPr>
        <w:t>энергопринимающих</w:t>
      </w:r>
      <w:proofErr w:type="spellEnd"/>
      <w:r w:rsidRPr="007526A1">
        <w:rPr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7526A1">
        <w:rPr>
          <w:sz w:val="24"/>
          <w:szCs w:val="24"/>
        </w:rPr>
        <w:t>энергопринимающих</w:t>
      </w:r>
      <w:proofErr w:type="spellEnd"/>
      <w:r w:rsidRPr="007526A1">
        <w:rPr>
          <w:sz w:val="24"/>
          <w:szCs w:val="24"/>
        </w:rPr>
        <w:t xml:space="preserve"> устройств. </w:t>
      </w:r>
      <w:proofErr w:type="gramEnd"/>
    </w:p>
    <w:p w:rsidR="00996ABD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sz w:val="24"/>
          <w:szCs w:val="24"/>
        </w:rPr>
        <w:t xml:space="preserve">2. Заключение договора </w:t>
      </w:r>
      <w:proofErr w:type="gramStart"/>
      <w:r w:rsidRPr="007526A1">
        <w:rPr>
          <w:sz w:val="24"/>
          <w:szCs w:val="24"/>
        </w:rPr>
        <w:t>об осуществлении технологического присоединения к электрическим сетям на возмездной основе в соответствии со ставкой</w:t>
      </w:r>
      <w:proofErr w:type="gramEnd"/>
      <w:r w:rsidRPr="007526A1">
        <w:rPr>
          <w:sz w:val="24"/>
          <w:szCs w:val="24"/>
        </w:rPr>
        <w:t xml:space="preserve"> тарифов, утвержденных на текущий финансовый год Региональной Энергетической Комиссией Кемеровской области. </w:t>
      </w:r>
    </w:p>
    <w:p w:rsidR="00996ABD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sz w:val="24"/>
          <w:szCs w:val="24"/>
        </w:rPr>
        <w:t xml:space="preserve">3. Выполнение сторонами мероприятий, предусмотренных договором. </w:t>
      </w:r>
    </w:p>
    <w:p w:rsidR="00996ABD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sz w:val="24"/>
          <w:szCs w:val="24"/>
        </w:rPr>
        <w:t xml:space="preserve">4. Фактическое присоединение </w:t>
      </w:r>
      <w:proofErr w:type="spellStart"/>
      <w:r w:rsidRPr="007526A1">
        <w:rPr>
          <w:sz w:val="24"/>
          <w:szCs w:val="24"/>
        </w:rPr>
        <w:t>энергопринимающего</w:t>
      </w:r>
      <w:proofErr w:type="spellEnd"/>
      <w:r w:rsidRPr="007526A1">
        <w:rPr>
          <w:sz w:val="24"/>
          <w:szCs w:val="24"/>
        </w:rPr>
        <w:t xml:space="preserve"> устройства потребителя к электрической сети ОАО «</w:t>
      </w:r>
      <w:r w:rsidR="00996ABD">
        <w:rPr>
          <w:sz w:val="24"/>
          <w:szCs w:val="24"/>
        </w:rPr>
        <w:t xml:space="preserve">Беловское </w:t>
      </w:r>
      <w:proofErr w:type="spellStart"/>
      <w:r w:rsidR="00996ABD">
        <w:rPr>
          <w:sz w:val="24"/>
          <w:szCs w:val="24"/>
        </w:rPr>
        <w:t>Энергоуправление</w:t>
      </w:r>
      <w:proofErr w:type="spellEnd"/>
      <w:r w:rsidRPr="007526A1">
        <w:rPr>
          <w:sz w:val="24"/>
          <w:szCs w:val="24"/>
        </w:rPr>
        <w:t xml:space="preserve">». </w:t>
      </w:r>
      <w:proofErr w:type="gramStart"/>
      <w:r w:rsidRPr="007526A1">
        <w:rPr>
          <w:sz w:val="24"/>
          <w:szCs w:val="24"/>
        </w:rPr>
        <w:t>(Под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7526A1">
        <w:rPr>
          <w:sz w:val="24"/>
          <w:szCs w:val="24"/>
        </w:rPr>
        <w:t>энергопринимающих</w:t>
      </w:r>
      <w:proofErr w:type="spellEnd"/>
      <w:r w:rsidRPr="007526A1">
        <w:rPr>
          <w:sz w:val="24"/>
          <w:szCs w:val="24"/>
        </w:rPr>
        <w:t xml:space="preserve"> устройств, энергетических установок и электрических сетей) без осуществления фактической подачи (приема) напряжения и мощности на объекты заявителя (фиксация коммутационного аппарата в положении "отключено") </w:t>
      </w:r>
      <w:proofErr w:type="gramEnd"/>
    </w:p>
    <w:p w:rsidR="00996ABD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sz w:val="24"/>
          <w:szCs w:val="24"/>
        </w:rPr>
        <w:t xml:space="preserve">5. Порядок завершения процедуры технологического присоединения. Выдача Акта о технологическом присоединении. </w:t>
      </w:r>
    </w:p>
    <w:p w:rsidR="007526A1" w:rsidRPr="007526A1" w:rsidRDefault="007526A1" w:rsidP="007526A1">
      <w:pPr>
        <w:ind w:firstLine="567"/>
        <w:jc w:val="both"/>
        <w:rPr>
          <w:sz w:val="24"/>
          <w:szCs w:val="24"/>
        </w:rPr>
      </w:pPr>
      <w:r w:rsidRPr="007526A1">
        <w:rPr>
          <w:sz w:val="24"/>
          <w:szCs w:val="24"/>
        </w:rPr>
        <w:t>Формы договоров. При заключении договоров об осуществлении технологического присоединения к электрическим сетям необходимо руководствоваться формами, утвержденными Постановлением Правительства РФ от 27.12.2004 № 861</w:t>
      </w:r>
      <w:r w:rsidR="007E496F">
        <w:rPr>
          <w:sz w:val="24"/>
          <w:szCs w:val="24"/>
        </w:rPr>
        <w:t>.</w:t>
      </w:r>
      <w:bookmarkStart w:id="0" w:name="_GoBack"/>
      <w:bookmarkEnd w:id="0"/>
    </w:p>
    <w:sectPr w:rsidR="007526A1" w:rsidRPr="0075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CFC"/>
    <w:multiLevelType w:val="multilevel"/>
    <w:tmpl w:val="948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6250F"/>
    <w:multiLevelType w:val="multilevel"/>
    <w:tmpl w:val="BA3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35C6E"/>
    <w:multiLevelType w:val="multilevel"/>
    <w:tmpl w:val="8116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66A88"/>
    <w:multiLevelType w:val="multilevel"/>
    <w:tmpl w:val="5BF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A23B5"/>
    <w:multiLevelType w:val="multilevel"/>
    <w:tmpl w:val="107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C52A8D"/>
    <w:multiLevelType w:val="multilevel"/>
    <w:tmpl w:val="27E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C73CC7"/>
    <w:multiLevelType w:val="multilevel"/>
    <w:tmpl w:val="AEA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0D2F20"/>
    <w:multiLevelType w:val="multilevel"/>
    <w:tmpl w:val="38D4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907F0C"/>
    <w:multiLevelType w:val="multilevel"/>
    <w:tmpl w:val="810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0"/>
    <w:rsid w:val="000610E4"/>
    <w:rsid w:val="000D0E01"/>
    <w:rsid w:val="000E095D"/>
    <w:rsid w:val="00172E0A"/>
    <w:rsid w:val="00175090"/>
    <w:rsid w:val="001B2E9E"/>
    <w:rsid w:val="001E3022"/>
    <w:rsid w:val="002848FF"/>
    <w:rsid w:val="00314F57"/>
    <w:rsid w:val="00323C50"/>
    <w:rsid w:val="00327030"/>
    <w:rsid w:val="00336A55"/>
    <w:rsid w:val="00341304"/>
    <w:rsid w:val="00352844"/>
    <w:rsid w:val="00362BC1"/>
    <w:rsid w:val="0037767C"/>
    <w:rsid w:val="003A52A0"/>
    <w:rsid w:val="003E095F"/>
    <w:rsid w:val="00410F63"/>
    <w:rsid w:val="00431CCB"/>
    <w:rsid w:val="004C3954"/>
    <w:rsid w:val="005118DD"/>
    <w:rsid w:val="00583CAC"/>
    <w:rsid w:val="005F7AB9"/>
    <w:rsid w:val="00610424"/>
    <w:rsid w:val="006159B5"/>
    <w:rsid w:val="0062240D"/>
    <w:rsid w:val="00646676"/>
    <w:rsid w:val="00647D3B"/>
    <w:rsid w:val="006A5093"/>
    <w:rsid w:val="006E5BBA"/>
    <w:rsid w:val="007260FF"/>
    <w:rsid w:val="007526A1"/>
    <w:rsid w:val="007B11D1"/>
    <w:rsid w:val="007E2D82"/>
    <w:rsid w:val="007E496F"/>
    <w:rsid w:val="007F051B"/>
    <w:rsid w:val="008251E1"/>
    <w:rsid w:val="00844ED5"/>
    <w:rsid w:val="00864357"/>
    <w:rsid w:val="008C0355"/>
    <w:rsid w:val="008D41FF"/>
    <w:rsid w:val="00996ABD"/>
    <w:rsid w:val="00A32B3B"/>
    <w:rsid w:val="00A37BA1"/>
    <w:rsid w:val="00A603E3"/>
    <w:rsid w:val="00AB13BC"/>
    <w:rsid w:val="00B0763E"/>
    <w:rsid w:val="00B42120"/>
    <w:rsid w:val="00B51B06"/>
    <w:rsid w:val="00B70276"/>
    <w:rsid w:val="00C76ECC"/>
    <w:rsid w:val="00C94AA4"/>
    <w:rsid w:val="00CB71BC"/>
    <w:rsid w:val="00CB75A5"/>
    <w:rsid w:val="00CC2F0C"/>
    <w:rsid w:val="00D3620B"/>
    <w:rsid w:val="00DF1A14"/>
    <w:rsid w:val="00E01B35"/>
    <w:rsid w:val="00EF1823"/>
    <w:rsid w:val="00F26F41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paragraph" w:styleId="a5">
    <w:name w:val="Normal (Web)"/>
    <w:basedOn w:val="a"/>
    <w:uiPriority w:val="99"/>
    <w:semiHidden/>
    <w:unhideWhenUsed/>
    <w:rsid w:val="007B11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B11D1"/>
    <w:rPr>
      <w:color w:val="0000FF"/>
      <w:u w:val="single"/>
    </w:rPr>
  </w:style>
  <w:style w:type="character" w:styleId="a7">
    <w:name w:val="Strong"/>
    <w:basedOn w:val="a0"/>
    <w:uiPriority w:val="22"/>
    <w:qFormat/>
    <w:rsid w:val="007B1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paragraph" w:styleId="a5">
    <w:name w:val="Normal (Web)"/>
    <w:basedOn w:val="a"/>
    <w:uiPriority w:val="99"/>
    <w:semiHidden/>
    <w:unhideWhenUsed/>
    <w:rsid w:val="007B11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B11D1"/>
    <w:rPr>
      <w:color w:val="0000FF"/>
      <w:u w:val="single"/>
    </w:rPr>
  </w:style>
  <w:style w:type="character" w:styleId="a7">
    <w:name w:val="Strong"/>
    <w:basedOn w:val="a0"/>
    <w:uiPriority w:val="22"/>
    <w:qFormat/>
    <w:rsid w:val="007B1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sk.ru/cms/files/picfile_197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esk.ru/upload/site1/Postanovlenie_Pravitelstva_RF_27_dec_2004_N_86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sk.ru/cms/files/picfile_1970.pdf" TargetMode="External"/><Relationship Id="rId11" Type="http://schemas.openxmlformats.org/officeDocument/2006/relationships/hyperlink" Target="http://eesk.ru/upload/site1/Doverennost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esk.ru/cms/files/picfile_8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sk.ru/clients/Tehnologicheskoe_prisoedinenie/Usluga_tehnologicheskoe_prisoedinenie/Zakljuchenie_dogov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User</cp:lastModifiedBy>
  <cp:revision>11</cp:revision>
  <dcterms:created xsi:type="dcterms:W3CDTF">2015-02-25T05:34:00Z</dcterms:created>
  <dcterms:modified xsi:type="dcterms:W3CDTF">2018-01-12T07:37:00Z</dcterms:modified>
</cp:coreProperties>
</file>